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69A43" w14:textId="77777777" w:rsidR="006633BA" w:rsidRPr="006633BA" w:rsidRDefault="006633BA" w:rsidP="006633BA">
      <w:proofErr w:type="spellStart"/>
      <w:r w:rsidRPr="006633BA">
        <w:rPr>
          <w:b/>
          <w:bCs/>
        </w:rPr>
        <w:t>Ms.Pushpinder</w:t>
      </w:r>
      <w:proofErr w:type="spellEnd"/>
      <w:r w:rsidRPr="006633BA">
        <w:rPr>
          <w:b/>
          <w:bCs/>
        </w:rPr>
        <w:t xml:space="preserve"> Kaur</w:t>
      </w:r>
      <w:r w:rsidRPr="006633BA">
        <w:t xml:space="preserve"> </w:t>
      </w:r>
    </w:p>
    <w:p w14:paraId="0138E206" w14:textId="77777777" w:rsidR="000733E2" w:rsidRPr="000733E2" w:rsidRDefault="000733E2" w:rsidP="000733E2">
      <w:pPr>
        <w:jc w:val="both"/>
      </w:pPr>
      <w:proofErr w:type="spellStart"/>
      <w:r w:rsidRPr="000733E2">
        <w:t>Pushpinder</w:t>
      </w:r>
      <w:proofErr w:type="spellEnd"/>
      <w:r w:rsidRPr="000733E2">
        <w:t xml:space="preserve"> Kaur is an Assistant Professor and Vice-Principal with over 19 years of rich teaching experience at Guru Nanak College of Education, </w:t>
      </w:r>
      <w:proofErr w:type="spellStart"/>
      <w:r w:rsidRPr="000733E2">
        <w:t>Dalewal</w:t>
      </w:r>
      <w:proofErr w:type="spellEnd"/>
      <w:r w:rsidRPr="000733E2">
        <w:t>. She holds a Master’s degree in Punjabi (M.A.) and Education (M.Ed.) from Panjab University, Chandigarh, and also possesses a Bachelor’s degree in Medical Sciences (B.Sc. Medical). With a strong academic foundation, she has consistently demonstrated commitment to quality teaching and institutional development.</w:t>
      </w:r>
      <w:r>
        <w:t xml:space="preserve"> </w:t>
      </w:r>
      <w:r w:rsidRPr="000733E2">
        <w:t xml:space="preserve">She has actively contributed to the field of education through research and scholarly engagement, with 12 research publications to her credit and participation in 8 conferences and Faculty Development </w:t>
      </w:r>
      <w:proofErr w:type="spellStart"/>
      <w:r w:rsidRPr="000733E2">
        <w:t>Programmes</w:t>
      </w:r>
      <w:proofErr w:type="spellEnd"/>
      <w:r w:rsidRPr="000733E2">
        <w:t xml:space="preserve"> (FDPs). Her dedication to teaching and academic growth is reflected in her long-standing association with the institution and her continuous efforts towards professional advancement.</w:t>
      </w:r>
      <w:r>
        <w:t xml:space="preserve"> </w:t>
      </w:r>
      <w:r w:rsidRPr="000733E2">
        <w:t xml:space="preserve">She has played an important role in </w:t>
      </w:r>
      <w:r w:rsidR="00B8550B" w:rsidRPr="000733E2">
        <w:t>organizing</w:t>
      </w:r>
      <w:r w:rsidRPr="000733E2">
        <w:t xml:space="preserve"> academic and co-curricular activities, including seminars, workshops, and student-</w:t>
      </w:r>
      <w:proofErr w:type="spellStart"/>
      <w:r w:rsidRPr="000733E2">
        <w:t>centred</w:t>
      </w:r>
      <w:proofErr w:type="spellEnd"/>
      <w:r w:rsidRPr="000733E2">
        <w:t xml:space="preserve"> </w:t>
      </w:r>
      <w:proofErr w:type="spellStart"/>
      <w:r w:rsidRPr="000733E2">
        <w:t>programmes</w:t>
      </w:r>
      <w:proofErr w:type="spellEnd"/>
      <w:r w:rsidRPr="000733E2">
        <w:t>. In her administrative capacity, she contributes effectively to institutional planning, coordination, and implementation of academic policies in alignment with university and regulatory requirements. She is actively involved in mentoring students and guiding them towards both academic and personal development.</w:t>
      </w:r>
      <w:r>
        <w:t xml:space="preserve"> </w:t>
      </w:r>
      <w:r w:rsidRPr="000733E2">
        <w:t>Her areas of interest include language pedagogy, curriculum development, and inclusive education practices. She is committed to fostering an engaging and supportive learning environment that encourages critical thinking and creativity among learners. Known for her sincerity, leadership qualities, and collaborative approach, she continues to contribute meaningfully to the growth and reputation of the institution.</w:t>
      </w:r>
    </w:p>
    <w:p w14:paraId="035C07B9" w14:textId="77777777" w:rsidR="00B958C6" w:rsidRDefault="00B958C6"/>
    <w:sectPr w:rsidR="00B958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A57"/>
    <w:rsid w:val="000733E2"/>
    <w:rsid w:val="003C3A57"/>
    <w:rsid w:val="006633BA"/>
    <w:rsid w:val="007F50BA"/>
    <w:rsid w:val="00865F6F"/>
    <w:rsid w:val="00B8550B"/>
    <w:rsid w:val="00B958C6"/>
    <w:rsid w:val="00FF02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E7A92"/>
  <w15:docId w15:val="{8764061D-9F9F-4C2E-8316-92E26F4DC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33B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3061028">
      <w:bodyDiv w:val="1"/>
      <w:marLeft w:val="0"/>
      <w:marRight w:val="0"/>
      <w:marTop w:val="0"/>
      <w:marBottom w:val="0"/>
      <w:divBdr>
        <w:top w:val="none" w:sz="0" w:space="0" w:color="auto"/>
        <w:left w:val="none" w:sz="0" w:space="0" w:color="auto"/>
        <w:bottom w:val="none" w:sz="0" w:space="0" w:color="auto"/>
        <w:right w:val="none" w:sz="0" w:space="0" w:color="auto"/>
      </w:divBdr>
      <w:divsChild>
        <w:div w:id="279528766">
          <w:marLeft w:val="0"/>
          <w:marRight w:val="0"/>
          <w:marTop w:val="0"/>
          <w:marBottom w:val="0"/>
          <w:divBdr>
            <w:top w:val="none" w:sz="0" w:space="0" w:color="auto"/>
            <w:left w:val="none" w:sz="0" w:space="0" w:color="auto"/>
            <w:bottom w:val="none" w:sz="0" w:space="0" w:color="auto"/>
            <w:right w:val="none" w:sz="0" w:space="0" w:color="auto"/>
          </w:divBdr>
          <w:divsChild>
            <w:div w:id="2089576676">
              <w:marLeft w:val="0"/>
              <w:marRight w:val="0"/>
              <w:marTop w:val="0"/>
              <w:marBottom w:val="0"/>
              <w:divBdr>
                <w:top w:val="none" w:sz="0" w:space="0" w:color="auto"/>
                <w:left w:val="none" w:sz="0" w:space="0" w:color="auto"/>
                <w:bottom w:val="none" w:sz="0" w:space="0" w:color="auto"/>
                <w:right w:val="none" w:sz="0" w:space="0" w:color="auto"/>
              </w:divBdr>
              <w:divsChild>
                <w:div w:id="886375794">
                  <w:marLeft w:val="0"/>
                  <w:marRight w:val="0"/>
                  <w:marTop w:val="0"/>
                  <w:marBottom w:val="0"/>
                  <w:divBdr>
                    <w:top w:val="none" w:sz="0" w:space="0" w:color="auto"/>
                    <w:left w:val="none" w:sz="0" w:space="0" w:color="auto"/>
                    <w:bottom w:val="none" w:sz="0" w:space="0" w:color="auto"/>
                    <w:right w:val="none" w:sz="0" w:space="0" w:color="auto"/>
                  </w:divBdr>
                  <w:divsChild>
                    <w:div w:id="29771405">
                      <w:marLeft w:val="0"/>
                      <w:marRight w:val="0"/>
                      <w:marTop w:val="0"/>
                      <w:marBottom w:val="0"/>
                      <w:divBdr>
                        <w:top w:val="none" w:sz="0" w:space="0" w:color="auto"/>
                        <w:left w:val="none" w:sz="0" w:space="0" w:color="auto"/>
                        <w:bottom w:val="none" w:sz="0" w:space="0" w:color="auto"/>
                        <w:right w:val="none" w:sz="0" w:space="0" w:color="auto"/>
                      </w:divBdr>
                      <w:divsChild>
                        <w:div w:id="1565872581">
                          <w:marLeft w:val="0"/>
                          <w:marRight w:val="0"/>
                          <w:marTop w:val="0"/>
                          <w:marBottom w:val="0"/>
                          <w:divBdr>
                            <w:top w:val="none" w:sz="0" w:space="0" w:color="auto"/>
                            <w:left w:val="none" w:sz="0" w:space="0" w:color="auto"/>
                            <w:bottom w:val="none" w:sz="0" w:space="0" w:color="auto"/>
                            <w:right w:val="none" w:sz="0" w:space="0" w:color="auto"/>
                          </w:divBdr>
                          <w:divsChild>
                            <w:div w:id="126997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Ashika Kocher</cp:lastModifiedBy>
  <cp:revision>2</cp:revision>
  <dcterms:created xsi:type="dcterms:W3CDTF">2026-04-06T05:32:00Z</dcterms:created>
  <dcterms:modified xsi:type="dcterms:W3CDTF">2026-04-06T05:32:00Z</dcterms:modified>
</cp:coreProperties>
</file>